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8.00 (время местное) «15» апреля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8.00 (время местное) «15» апреля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18.03.2020 для Главного управления МЧС России по Камчатскому краю, ФГКУ «Камчатский спасательный центр МЧС России», ФГБУ СЭУ ФПС ИПЛ по Камчатскому краю, Камчатского поисково-спасательного отряда – филиала ФГКУ «ДВРПСО МЧС России», пожарно-спасательных гарнизонов Камчатского края введен режим функционирования «ПОВЫШЕННАЯ ГОТОВНОСТЬ»  (Приказ ГУ МЧС России по Камчатскому краю №194 от 18.03.2020).</w:t>
            </w:r>
            <w:br/>
            <w:r>
              <w:rPr/>
              <w:t xml:space="preserve"> </w:t>
            </w:r>
            <w:br/>
            <w:r>
              <w:rPr/>
              <w:t xml:space="preserve"> С 18.03.2020 года на территории Камчатского края введен режим «ПОВЫШЕННАЯ ГОТОВНОСТЬ» для органов управления и сил Камчатского края территориальной подсистемы единой государственной системы предупреждения и ликвидации чрезвычайных ситуаций  (Распоряжение Губернатора Камчатского края  №267-Р от 12.03.2020).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прохождением охотоморского циклона 2 звена Камчатской территориальной подсистемы РСЧС переведены в режим «Повышенная готовность»:</w:t>
            </w:r>
            <w:br/>
            <w:r>
              <w:rPr/>
              <w:t xml:space="preserve"> </w:t>
            </w:r>
            <w:br/>
            <w:r>
              <w:rPr/>
              <w:t xml:space="preserve"> - с 00.00 14.04.2021 Усть-Большерецкое (протокол КЧС и ОПБ Усть-Большерецкого МР от 13.04.2021 № 11);</w:t>
            </w:r>
            <w:br/>
            <w:r>
              <w:rPr/>
              <w:t xml:space="preserve"> </w:t>
            </w:r>
            <w:br/>
            <w:r>
              <w:rPr/>
              <w:t xml:space="preserve"> - с 00.00 14.04.2021 Соболевское звено (Распоряжение администрации Соболевского МР от 13.04.2021 № 199).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 населенных пунктах Камчатского края зарегистрирован 1 техногенный пожар (АППГ – 6).</w:t>
            </w:r>
            <w:br/>
            <w:r>
              <w:rPr/>
              <w:t xml:space="preserve"> </w:t>
            </w:r>
            <w:br/>
            <w:r>
              <w:rPr/>
              <w:t xml:space="preserve"> Прочие объекты – 0, жилой сектор – 1, производственные (административные) – 0. Погибших – 0, травмированных – 0, спасенных – 0 чел., эвакуировано – 0 чел.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 Происшествия на водных бассейнах  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 не проводилось.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предприятиях, обслуживаемых ВГСЧ, аварий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br/>
            <w:r>
              <w:rPr/>
              <w:t xml:space="preserve"> </w:t>
            </w:r>
            <w:br/>
            <w:r>
              <w:rPr/>
              <w:t xml:space="preserve"> Для оказания экстренной психологической помощи пострадавшим в ЧС и при происшествиях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одно сейсмособытие.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Вулканическая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пепловых выбросов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Согласно данным - ИВиС ДВО РАН - KVERT на территории Камчатского края сохраняется повышенная активность 3-х вулканов: Шивелуч, Безымянный и Карымский на которых в любое время возможны пепловые выбросы на высоту до 15 км над уровнем моря, аэрозольные и пепловые шлейфы могут представлять опасность для полетов по международным и местным авиалиниям.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2021-07-05T06:39:11+12:00</dcterms:created>
  <dcterms:modified xsi:type="dcterms:W3CDTF">2021-07-05T06:39:11+12:00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