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База отдыха "Малка" Краевого государственного автономного учреждения "Центр спортивной подготовки Камчатского края" (Главный корпус)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Малка,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Авиаторов, Дом 1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МБУ </w:t>
      </w:r>
      <w:proofErr w:type="gram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ДО</w:t>
      </w:r>
      <w:proofErr w:type="gram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"Детская музыкальная школа № 4"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Фролова, край Камчатский, г Петропавловск-Камчатский,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Фролова 2/3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общество с ограниченной ответственностью "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Пасифик-Нетворк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" "Командор" Гостевой дом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Советская, Дом 74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КГПОАУ "Камчатский колледж технологий и сервиса"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край Камчатский, г Петропавловск-</w:t>
      </w:r>
      <w:r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Камчатский,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Заводская, Дом 1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Фламинго (коттедж №3)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с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23 км трассы Елизово-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2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Федеральное государственное бюджетное учреждение "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Кроноцкий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государственный природный биосферный заповедник" (Долина гейзеров)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Кроноцкий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государственный природный биосферный заповедник кордон Долина гейзеров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ГОСТИНИЧНЫЙ КОМПЛЕКС ООО "АЛЕНА-ТУР"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Быстринский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Эссо,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Кедровая, Дом 4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база 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Камчатинтур</w:t>
      </w:r>
      <w:proofErr w:type="spellEnd"/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перевал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Авачинский</w:t>
      </w:r>
      <w:proofErr w:type="spellEnd"/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бюджетное образовательное учреждение дополнительного образования "Дом детского творчества "Юность"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Океанская, Дом 125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Рыболовецкий колхоз им. В.И. Ленина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Космонавтов, Дом 40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Государственное бюджетное учреждение здравоохранения камчатского края "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Озерновская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районная больница"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Усть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-Большерецкий,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Озерновский,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Рабочая, Дом 7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lastRenderedPageBreak/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АО ННК "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Камчатнефтепродукт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г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Петропавловск-Камчатский,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пр-кт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Циолковского, 2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Отель "Сопка"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г Елизово,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Магистральная, Дом 12, а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Жемчужина коттедж №1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с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25 км трассы Елизово-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1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База отдыха "Снежинка" Руссо-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Балт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Северные приключений (Домик отдыха Лит.</w:t>
      </w:r>
      <w:proofErr w:type="gram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З)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с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ш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Паратунское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тер 26 км дороги Елизово-Паратунка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Горнолыжная база "Альпина"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Новая, край Камчатский, г Петропавловск-Камчатский,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Новая, 1/1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Котельная Больничная АО «ЮЭСК»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Алеутский, с Никольское,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Гагарина, Дом 5а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Голубая лагуна (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Глазастики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№1)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Паратунка,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Невельского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Здание 6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Центральная котельная № 1 и тепловые сети АО «ЮЭСК»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Алеутский, с Никольское,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50 лет Октября, Дом 34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Краевое государственное автономное учреждение "Спортивная школа олимпийского резерва по плаванию"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г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Петропавловск-Камчатский,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пр-кт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Победы, Дом 6/2, Квартира 6, край Камчатский, г Петропавловск-Камчатский,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пр-кт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Победы, Дом 6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гостевой дом ООО "Запад-Восток сервис"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Нагорный,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Шоссейная, Дом 64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федеральное государственное бюджетное образовательное учреждение высшего профессионального образования "Камчатский государственный технический университет"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Ленинградская, Дом 45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МОУ ДОД "Детская музыкальная школа № 3"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lastRenderedPageBreak/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Труда, Дом 16, край Камчатский, г Петропавловск-Камчатский,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Труда, Дом 16 а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Центр временного содержания несовершеннолетних правонарушителей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г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Петропавловск-Камчатский,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пр-кт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Рыбаков, Дом 45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ГБУЗ 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Кк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"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Усть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-Камчатская районная больница"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Усть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-Камчатский,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Усть-Камчатск,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Советская, дом 4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краевое государственное профессиональное образовательное автономное учреждение «Камчатский морской энергетический техникум» (КГПОАУ «Камчатский морской энергетический техникум»)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Чубарова, край Камчатский, г Петропавловск-Камчатский,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Чубарова, Дом 1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Краевое государственное бюджетное образовательное учреждение среднего профессионального образования "Камчатский колледж искусств"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г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Петропавловск-Камчатский,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пр-кт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Рыбаков, Дом 11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ГОСУДАРСТВЕННОЕ УНИТАРНОЕ ПРЕДПРИЯТИЕ КАМЧАТСКОГО КРАЯ "ДОРОЖНОЕ РЕМОНТНО-СТРОИТЕЛЬНОЕ УПРАВЛЕНИЕ" (</w:t>
      </w:r>
      <w:proofErr w:type="gram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АВТО ЗАПРАВОЧНАЯ</w:t>
      </w:r>
      <w:proofErr w:type="gram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СТАНЦИЯ)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Быстринский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Эссо,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Нагорная, Дом 27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гостиничный комплекс "Бел-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кам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-тур"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Паратунка,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Елизова, Дом 39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Многоквартирный жилой дом с помещениями иного назначения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Бохняка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Дом 2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Антариус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(гостевой дом №3)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Паратунка,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Молчанова, 22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Многофункциональное здание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Пограничная, Дом 22, край Камчатский, г Петропавловск-Камчатский,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Пограничная, Дом 22 б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Аквапарк "Чудо остров"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с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Паратунка, ш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Паратунское</w:t>
      </w:r>
      <w:proofErr w:type="spellEnd"/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lastRenderedPageBreak/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жемчужина коттедж №9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с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25 км трассы Елизово-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1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Голубая лагуна (группа гостевых домов "Гостевая деревня" № 3)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Паратунка,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Невельского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Здание 6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АЗС №2 АО "ННК-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Камчатнефтепродукт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Пограничная, 69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Государственное бюджетное учреждение здравоохранения Камчатского края «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Олюторская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районная больница»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Олюторский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Тиличики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Центральная, Здание 22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КГАСУСЗ "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Паратунский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дом-интернат для престарелых и инвалидов" (корпус № 4)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Термальный,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Крашенинникова, Дом 6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Хостел "Каравелла"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Красинцев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край Камчатский, г Петропавловск-Камчатский,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Красинцев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Дом 1/4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Фламинг</w:t>
      </w:r>
      <w:proofErr w:type="gram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о(</w:t>
      </w:r>
      <w:proofErr w:type="gram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коттедж №2)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с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23 км трассы Елизово-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2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жемчужина коттедж №26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с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25 км трассы Елизово-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1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Гостиница "Вега"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Усть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-Большерецкий,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.О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зерновский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ул. Октябрьская д.34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Государственное бюджетное учреждение здравоохранения Камчатского края "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Мильковская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районная больница" (терапевтический корпус)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Мильковский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Мильково,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Советская, Дом 79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ГБУЗ КК "</w:t>
      </w:r>
      <w:proofErr w:type="gram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Петропавловск-Камчатская</w:t>
      </w:r>
      <w:proofErr w:type="gram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городская станция скорой медицинской помощи"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Академика Королева, край Камчатский, г Петропавловск-Камчатский,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Академика Королева 61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lastRenderedPageBreak/>
        <w:t>федеральное государственное бюджетное образовательное учреждение высшего профессионального образования "Камчатский государственный технический университет"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Ленинградская, Дом 41а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Жемчужина коттедж №13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с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25 км трассы Елизово-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1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Краевое государственное общеобразовательное бюджетное учреждение «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Тиличикская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школа-интернат для </w:t>
      </w:r>
      <w:proofErr w:type="gram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обучающихся</w:t>
      </w:r>
      <w:proofErr w:type="gram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с ограниченными возможностями здоровья»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Олюторский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Тиличики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Молодежная, Дом 13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Голубая лагуна "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Полукуб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" №3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Паратунка,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Невельского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Здание 6,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зд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. 6/18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Государственное бюджетное учреждение здравоохранения "Камчатский краевой центр по профилактике и борьбе со СПИД и инфекционными заболеваниями"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Ленинградская, дом 112/2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YU отель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г Елизово,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Виталия Кручины, Здание 38а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вахтовый поселок месторождение "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Асачинское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месторождение "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Асачинское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"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Гостиничный комплекс "Чайка" ООО "Озеро"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г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Петропавловск-Камчатский, пер Садовый, Дом 12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Голубая лагуна (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Полукуб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№1)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Паратунка,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Невельского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6/16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База отдыха "Снежинка" Руссо-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Балт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Северные приключений (Домик отдыха Лит.</w:t>
      </w:r>
      <w:proofErr w:type="gram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И)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с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ш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Паратунское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тер 26 км дороги Елизово-Паратунка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АЗС №8 Акционерное общество "ННК-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Камчатнефтепродукт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г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Петропавловск-Камчатский, ш Северо-Восточное, 50/1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Государственное бюджетное учреждение здравоохранения "Камчатский 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каревой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кожно-венерологический 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диспаснер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Лукашевского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дом 3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lastRenderedPageBreak/>
        <w:t>Пансионат "Светлячок" (Гостиница)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с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ш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Паратунское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Здание 20/19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КРАЕВОЕ ГОСУДАРСТВЕННОЕ АВТОНОМНОЕ УЧРЕЖДЕНИЕ СОЦИАЛЬНОЙ ЗАЩИТЫ "ЕЛИЗОВСКИЙ ПСИХОНЕВРОЛОГИЧЕСКИЙ ИНТЕРНАТ ДЛЯ ДЕТЕЙ И МОЛОДЫХ ИНВАЛИДОВ "ЯГОДКА"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г Елизово,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Санаторная, дом 9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КРАЕВОЕ ГОСУДАРСТВЕННОЕ АВТОНОМНОЕ УЧРЕЖДЕНИЕ СОЦИАЛЬНОЙ ЗАЩИТЫ "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Быстринский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комплексный центр социального обслуживания населения" (Отделение помощи семье и детям, и профилактике безнадзорности (со стационаром)</w:t>
      </w:r>
      <w:proofErr w:type="gramEnd"/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Быстринский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Эссо,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Терешковой, Дом 8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Антариус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(гостевой дом №1)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Паратунка,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Молчанова, 22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Общество с ограниченной ответственностью "ГАЗПРОМ ДОБЫЧА НОЯБРЬСК"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край Камчатский, р-н Соболевский, территория Соболевского МР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ГОСУДАРСТВЕННОЕ БЮДЖЕТНОЕ УЧРЕЖДЕНИЕ ЗДРАВООХРАНЕНИЯ КАМЧАТСКОГО КРАЯ "</w:t>
      </w:r>
      <w:proofErr w:type="gram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ПЕТРОПАВЛОВСК-КАМЧАТСКАЯ</w:t>
      </w:r>
      <w:proofErr w:type="gram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ГОРОДСКАЯ ПОЛИКЛИНИКА № 3"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г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Петропавловск-Камчатский,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пр-кт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Рыбаков, Дом 6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Голубая лагуна ("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Глазастики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" №10)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Паратунка,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Невельского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зд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. 6/27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Антариус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(гостевой дом №5)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Паратунка,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Молчанова, 22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жемчужина коттедж №7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с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25 км трассы Елизово-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паратунка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1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федеральное государственное бюджетное образовательное учреждение высшего профессионального образования "Камчатский государственный технический университет"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Ключевская, Дом 54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АО "Петропавловск-Камчатский морской торговый порт"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Радиосвязи, Дом 26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lastRenderedPageBreak/>
        <w:t xml:space="preserve">Государственное бюджетное учреждение здравоохранения «Камчатский краевой противотуберкулезный диспансер» (, с. 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Тиличики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, ул. </w:t>
      </w:r>
      <w:proofErr w:type="gram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Подгорная</w:t>
      </w:r>
      <w:proofErr w:type="gram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, д.25)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Олюторский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Тиличики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Подгорная, Здание 25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Государственное бюджетное учреждение здравоохранения "Корякская окружная больница"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Тигильский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пгт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Палана,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Обухова, Дом 12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база отдыха "Лесная поляна" (Главный корпус)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Термальный,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Крашенинникова, Здание 21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база отдыха "Кречет" (гостиница 2)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тер 25 км дороги Елизово-Паратунка, 24 км дороги Елизово-Паратунка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ГОСУДАРСТВЕННОЕ УНИТАРНОЕ ПРЕДПРИЯТИЕ КАМЧАТСКОГО КРАЯ "ДОРОЖНОЕ РЕМОНТНО-СТРОИТЕЛЬНОЕ УПРАВЛЕНИЕ" (ЗДАНИЕ ГОСТИНИЦЫ)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Быстринский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Эссо,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Нагорная, Дом 27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МБДОУ № 13 Детский 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са</w:t>
      </w:r>
      <w:proofErr w:type="gram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д"</w:t>
      </w:r>
      <w:proofErr w:type="gram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Солнышко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Усть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-Камчатский,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Козыревск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пер Рабочий 3-й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ООО "Гостиница Альбатрос"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Кутузова, Дом 18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федеральное государственное бюджетное образовательное учреждение высшего профессионального образования "Камчатский государственный технический университет"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Вилюйская, Дом 56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база отдыха "Голубая лагуна" Гостиница Вирджиния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Паратунка,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Невельского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6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Федеральное государственное бюджетное учреждение здравоохранения "Дальневосточный окружной медицинский центр Федерального медико-биологического агентства"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Курильская, дом 15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ГБУЗ КК "</w:t>
      </w: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петропавловск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-Камчатская городская детская поликлиника №2"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Океанская, Дом 123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спутник коттедж №1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lastRenderedPageBreak/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Паратунка,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Елизова, Дом 39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Сыпучка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(гостевой дом Х)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с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Паратунка, 23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киллометр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4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Антариус</w:t>
      </w:r>
      <w:proofErr w:type="spell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(гостевой дом №4)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Паратунка,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Молчанова, 22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КГКУЗ "Камчатский территориальный центр медицины катастроф"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</w:t>
      </w:r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г</w:t>
      </w:r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Петропавловск-Камчатский,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пр-кт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Циолковского, Дом 83, Квартира 56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Местная религиозная организация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Гагарина, Дом 25</w:t>
      </w:r>
    </w:p>
    <w:p w:rsidR="002F7C24" w:rsidRPr="002F7C24" w:rsidRDefault="002F7C24" w:rsidP="002F7C24">
      <w:pPr>
        <w:shd w:val="clear" w:color="auto" w:fill="FD7F47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В</w:t>
      </w:r>
    </w:p>
    <w:p w:rsidR="002F7C24" w:rsidRPr="002F7C24" w:rsidRDefault="002F7C24" w:rsidP="002F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Тайны Камчатк</w:t>
      </w:r>
      <w:proofErr w:type="gramStart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и(</w:t>
      </w:r>
      <w:proofErr w:type="gramEnd"/>
      <w:r w:rsidRPr="002F7C2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Гостиничный дом №2)</w:t>
      </w:r>
    </w:p>
    <w:p w:rsidR="002F7C24" w:rsidRPr="002F7C24" w:rsidRDefault="002F7C24" w:rsidP="002F7C24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Елизовский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Паратунка, </w:t>
      </w:r>
      <w:proofErr w:type="spellStart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r w:rsidRPr="002F7C24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Елизова, 6</w:t>
      </w:r>
      <w:bookmarkStart w:id="0" w:name="_GoBack"/>
      <w:bookmarkEnd w:id="0"/>
    </w:p>
    <w:p w:rsidR="0010419D" w:rsidRDefault="0010419D"/>
    <w:sectPr w:rsidR="0010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71"/>
    <w:rsid w:val="0010419D"/>
    <w:rsid w:val="002F7C24"/>
    <w:rsid w:val="004A31F9"/>
    <w:rsid w:val="008212C1"/>
    <w:rsid w:val="00AD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7C24"/>
  </w:style>
  <w:style w:type="character" w:customStyle="1" w:styleId="owners-count">
    <w:name w:val="owners-count"/>
    <w:basedOn w:val="a0"/>
    <w:rsid w:val="002F7C24"/>
  </w:style>
  <w:style w:type="character" w:customStyle="1" w:styleId="ng-star-inserted">
    <w:name w:val="ng-star-inserted"/>
    <w:basedOn w:val="a0"/>
    <w:rsid w:val="002F7C24"/>
  </w:style>
  <w:style w:type="character" w:customStyle="1" w:styleId="building-fillness-value">
    <w:name w:val="building-fillness-value"/>
    <w:basedOn w:val="a0"/>
    <w:rsid w:val="002F7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7C24"/>
  </w:style>
  <w:style w:type="character" w:customStyle="1" w:styleId="owners-count">
    <w:name w:val="owners-count"/>
    <w:basedOn w:val="a0"/>
    <w:rsid w:val="002F7C24"/>
  </w:style>
  <w:style w:type="character" w:customStyle="1" w:styleId="ng-star-inserted">
    <w:name w:val="ng-star-inserted"/>
    <w:basedOn w:val="a0"/>
    <w:rsid w:val="002F7C24"/>
  </w:style>
  <w:style w:type="character" w:customStyle="1" w:styleId="building-fillness-value">
    <w:name w:val="building-fillness-value"/>
    <w:basedOn w:val="a0"/>
    <w:rsid w:val="002F7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2462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030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311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5966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8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8306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15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195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257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233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803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4121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530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382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870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864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935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901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160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854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938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20899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224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3287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129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7490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536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6284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227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1117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78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3771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227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709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428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7895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511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3920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116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2082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830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1706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708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235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007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83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564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242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722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3490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453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69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823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876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884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5320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804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455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10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280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804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2015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056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464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644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5240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823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206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937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5132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681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3205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049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723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701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2883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058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7156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444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4557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879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653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588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20788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636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5150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830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512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602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202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730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9607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568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406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513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2121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203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3641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247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733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729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0058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397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9604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425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3030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631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8110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877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2062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101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21375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003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18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402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3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991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81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052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375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496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302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76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4187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216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4184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472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5154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2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2396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716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95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651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7420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821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7527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9473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4362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577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4724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40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73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660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3311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166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0012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663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2119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250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691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069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9158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324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4376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238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5499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950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695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827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5127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940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308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984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5321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535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3836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949">
          <w:marLeft w:val="0"/>
          <w:marRight w:val="0"/>
          <w:marTop w:val="0"/>
          <w:marBottom w:val="0"/>
          <w:divBdr>
            <w:top w:val="single" w:sz="12" w:space="0" w:color="F8D3BD"/>
            <w:left w:val="single" w:sz="12" w:space="0" w:color="F8D3BD"/>
            <w:bottom w:val="single" w:sz="12" w:space="0" w:color="F8D3BD"/>
            <w:right w:val="single" w:sz="12" w:space="0" w:color="F8D3BD"/>
          </w:divBdr>
        </w:div>
        <w:div w:id="1202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1799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ГИМС</dc:creator>
  <cp:keywords/>
  <dc:description/>
  <cp:lastModifiedBy>Пользователь ГИМС</cp:lastModifiedBy>
  <cp:revision>2</cp:revision>
  <dcterms:created xsi:type="dcterms:W3CDTF">2022-12-29T00:03:00Z</dcterms:created>
  <dcterms:modified xsi:type="dcterms:W3CDTF">2022-12-29T00:09:00Z</dcterms:modified>
</cp:coreProperties>
</file>